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1F" w:rsidRPr="0009711F" w:rsidRDefault="0009711F" w:rsidP="0009711F">
      <w:pPr>
        <w:spacing w:after="0" w:line="240" w:lineRule="auto"/>
        <w:ind w:left="10" w:right="240" w:hanging="10"/>
        <w:jc w:val="center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10160" cy="92710"/>
            <wp:effectExtent l="19050" t="0" r="8890" b="0"/>
            <wp:docPr id="1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11F">
        <w:rPr>
          <w:rFonts w:ascii="PT Astra Serif" w:hAnsi="PT Astra Serif"/>
          <w:b/>
          <w:sz w:val="28"/>
          <w:szCs w:val="28"/>
        </w:rPr>
        <w:t>МУНИЦИПАЛЬНОЕ ОБРАЗОВАНИЕ</w:t>
      </w:r>
    </w:p>
    <w:p w:rsidR="0009711F" w:rsidRDefault="0009711F" w:rsidP="0009711F">
      <w:pPr>
        <w:spacing w:after="0" w:line="240" w:lineRule="auto"/>
        <w:ind w:left="10" w:right="178" w:hanging="10"/>
        <w:jc w:val="center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9711F" w:rsidRPr="0009711F" w:rsidRDefault="0009711F" w:rsidP="0009711F">
      <w:pPr>
        <w:spacing w:after="0" w:line="240" w:lineRule="auto"/>
        <w:ind w:left="10" w:right="178" w:hanging="10"/>
        <w:jc w:val="center"/>
        <w:rPr>
          <w:rFonts w:ascii="PT Astra Serif" w:hAnsi="PT Astra Serif"/>
          <w:b/>
          <w:sz w:val="28"/>
          <w:szCs w:val="28"/>
        </w:rPr>
      </w:pPr>
    </w:p>
    <w:p w:rsidR="0009711F" w:rsidRPr="0009711F" w:rsidRDefault="0009711F" w:rsidP="0009711F">
      <w:pPr>
        <w:spacing w:after="0" w:line="240" w:lineRule="auto"/>
        <w:ind w:left="72" w:firstLine="3485"/>
        <w:rPr>
          <w:rFonts w:ascii="PT Astra Serif" w:hAnsi="PT Astra Serif"/>
          <w:b/>
          <w:sz w:val="28"/>
          <w:szCs w:val="28"/>
        </w:rPr>
      </w:pPr>
      <w:proofErr w:type="gramStart"/>
      <w:r w:rsidRPr="0009711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09711F">
        <w:rPr>
          <w:rFonts w:ascii="PT Astra Serif" w:hAnsi="PT Astra Serif"/>
          <w:b/>
          <w:sz w:val="28"/>
          <w:szCs w:val="28"/>
        </w:rPr>
        <w:t xml:space="preserve"> Р О Т О К О Л</w:t>
      </w:r>
    </w:p>
    <w:p w:rsidR="0009711F" w:rsidRDefault="00AD58CD" w:rsidP="0009711F">
      <w:pPr>
        <w:tabs>
          <w:tab w:val="left" w:pos="8575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24</w:t>
      </w:r>
      <w:r w:rsidR="0009711F" w:rsidRPr="0009711F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12</w:t>
      </w:r>
      <w:r w:rsidR="0009711F" w:rsidRPr="0009711F">
        <w:rPr>
          <w:rFonts w:ascii="PT Astra Serif" w:hAnsi="PT Astra Serif"/>
          <w:b/>
          <w:sz w:val="28"/>
          <w:szCs w:val="28"/>
        </w:rPr>
        <w:t>.20</w:t>
      </w:r>
      <w:r w:rsidR="003B3F26">
        <w:rPr>
          <w:rFonts w:ascii="PT Astra Serif" w:hAnsi="PT Astra Serif"/>
          <w:b/>
          <w:sz w:val="28"/>
          <w:szCs w:val="28"/>
        </w:rPr>
        <w:t>21</w:t>
      </w:r>
      <w:r w:rsidR="0009711F">
        <w:rPr>
          <w:rFonts w:ascii="PT Astra Serif" w:hAnsi="PT Astra Serif"/>
          <w:b/>
          <w:sz w:val="28"/>
          <w:szCs w:val="28"/>
        </w:rPr>
        <w:tab/>
      </w:r>
    </w:p>
    <w:p w:rsidR="0009711F" w:rsidRPr="0009711F" w:rsidRDefault="0009711F" w:rsidP="0009711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620DD" w:rsidRDefault="001422D4" w:rsidP="003620DD">
      <w:pPr>
        <w:spacing w:after="0" w:line="265" w:lineRule="auto"/>
        <w:ind w:left="19" w:right="19" w:firstLine="251"/>
        <w:jc w:val="center"/>
        <w:rPr>
          <w:rFonts w:ascii="PT Astra Serif" w:hAnsi="PT Astra Serif"/>
          <w:b/>
          <w:sz w:val="28"/>
          <w:szCs w:val="28"/>
        </w:rPr>
      </w:pPr>
      <w:r w:rsidRPr="001422D4">
        <w:rPr>
          <w:rFonts w:ascii="PT Astra Serif" w:hAnsi="PT Astra Serif"/>
          <w:b/>
          <w:sz w:val="28"/>
          <w:szCs w:val="28"/>
        </w:rPr>
        <w:t>совместного заседания Местного отделения Региональной общественной организации «Палата справедливости и общественного контроля Ульяновской области» и Общественной палаты муниципального образования «</w:t>
      </w:r>
      <w:proofErr w:type="spellStart"/>
      <w:r w:rsidRPr="001422D4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1422D4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</w:p>
    <w:p w:rsidR="001422D4" w:rsidRPr="005A6EB6" w:rsidRDefault="001422D4" w:rsidP="003620DD">
      <w:pPr>
        <w:spacing w:after="0" w:line="265" w:lineRule="auto"/>
        <w:ind w:left="19" w:right="19" w:firstLine="251"/>
        <w:jc w:val="center"/>
        <w:rPr>
          <w:rFonts w:ascii="PT Astra Serif" w:hAnsi="PT Astra Serif"/>
          <w:sz w:val="28"/>
          <w:szCs w:val="28"/>
        </w:rPr>
      </w:pPr>
    </w:p>
    <w:p w:rsidR="00F72D86" w:rsidRDefault="0009711F" w:rsidP="00F72D86">
      <w:pPr>
        <w:spacing w:after="251" w:line="240" w:lineRule="auto"/>
        <w:ind w:left="5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Присутствовали:</w:t>
      </w:r>
      <w:r w:rsidR="00204101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F72D86" w:rsidRPr="00F72D86">
        <w:rPr>
          <w:rFonts w:ascii="PT Astra Serif" w:hAnsi="PT Astra Serif"/>
          <w:sz w:val="28"/>
          <w:szCs w:val="28"/>
        </w:rPr>
        <w:t>Глава администрации МО «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Сандрюков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С.А., заместитель Главы администрации по социальным вопросам муниципального образования «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Катиркина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С.Д., директор МКУ «Управление сельского хозяйства 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района Ульяновской области» 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Гатупов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Валерий 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Нагимович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>, начальник отдела по делам молодежи, культуры и спорта администрации МО «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Куряева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Нина Сергеевна, Председатель Общественной палаты муниципального образования «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Зимуков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Э.М., Председатель Местного</w:t>
      </w:r>
      <w:proofErr w:type="gramEnd"/>
      <w:r w:rsidR="00F72D86" w:rsidRPr="00F72D86">
        <w:rPr>
          <w:rFonts w:ascii="PT Astra Serif" w:hAnsi="PT Astra Serif"/>
          <w:sz w:val="28"/>
          <w:szCs w:val="28"/>
        </w:rPr>
        <w:t xml:space="preserve"> отделения Региональной общественной организации «Палата справедливости и общественного контроля Ульяновской области» 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Салмина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Г.Н., члены Местного отделения Региональной общественной организации «Палата справедливости и общественного контроля Ульяновской области», члены Общественной палаты администрации муниципального образования «</w:t>
      </w:r>
      <w:proofErr w:type="spellStart"/>
      <w:r w:rsidR="00F72D86" w:rsidRPr="00F72D8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72D86" w:rsidRPr="00F72D86">
        <w:rPr>
          <w:rFonts w:ascii="PT Astra Serif" w:hAnsi="PT Astra Serif"/>
          <w:sz w:val="28"/>
          <w:szCs w:val="28"/>
        </w:rPr>
        <w:t xml:space="preserve"> район».</w:t>
      </w:r>
    </w:p>
    <w:p w:rsidR="00AD58CD" w:rsidRDefault="00E77C98" w:rsidP="00F72D86">
      <w:pPr>
        <w:spacing w:after="251" w:line="240" w:lineRule="auto"/>
        <w:ind w:left="5"/>
        <w:jc w:val="both"/>
        <w:rPr>
          <w:rFonts w:ascii="PT Astra Serif" w:hAnsi="PT Astra Serif"/>
          <w:b/>
          <w:sz w:val="28"/>
          <w:szCs w:val="28"/>
        </w:rPr>
      </w:pPr>
      <w:r w:rsidRPr="003620DD">
        <w:rPr>
          <w:rFonts w:ascii="PT Astra Serif" w:hAnsi="PT Astra Serif"/>
          <w:b/>
          <w:sz w:val="28"/>
          <w:szCs w:val="28"/>
        </w:rPr>
        <w:t xml:space="preserve">Открывает и ведет заседание </w:t>
      </w:r>
      <w:r>
        <w:rPr>
          <w:rFonts w:ascii="PT Astra Serif" w:hAnsi="PT Astra Serif"/>
          <w:b/>
          <w:sz w:val="28"/>
          <w:szCs w:val="28"/>
        </w:rPr>
        <w:t xml:space="preserve">Председатель Общественной </w:t>
      </w:r>
      <w:r w:rsidRPr="003620DD">
        <w:rPr>
          <w:rFonts w:ascii="PT Astra Serif" w:hAnsi="PT Astra Serif"/>
          <w:b/>
          <w:sz w:val="28"/>
          <w:szCs w:val="28"/>
        </w:rPr>
        <w:t>палаты муниципального образования «</w:t>
      </w:r>
      <w:proofErr w:type="spellStart"/>
      <w:r w:rsidRPr="003620DD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3620DD">
        <w:rPr>
          <w:rFonts w:ascii="PT Astra Serif" w:hAnsi="PT Astra Serif"/>
          <w:b/>
          <w:sz w:val="28"/>
          <w:szCs w:val="28"/>
        </w:rPr>
        <w:t xml:space="preserve"> район» </w:t>
      </w:r>
      <w:proofErr w:type="spellStart"/>
      <w:r w:rsidRPr="003620DD">
        <w:rPr>
          <w:rFonts w:ascii="PT Astra Serif" w:hAnsi="PT Astra Serif"/>
          <w:b/>
          <w:sz w:val="28"/>
          <w:szCs w:val="28"/>
        </w:rPr>
        <w:t>Зимуков</w:t>
      </w:r>
      <w:proofErr w:type="spellEnd"/>
      <w:r w:rsidRPr="003620DD">
        <w:rPr>
          <w:rFonts w:ascii="PT Astra Serif" w:hAnsi="PT Astra Serif"/>
          <w:b/>
          <w:sz w:val="28"/>
          <w:szCs w:val="28"/>
        </w:rPr>
        <w:t xml:space="preserve"> Эдуард Маратович.</w:t>
      </w:r>
    </w:p>
    <w:p w:rsidR="000E25E2" w:rsidRPr="000E25E2" w:rsidRDefault="000E25E2" w:rsidP="000E25E2">
      <w:pPr>
        <w:pStyle w:val="a3"/>
        <w:spacing w:after="251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</w:p>
    <w:p w:rsidR="00AD58CD" w:rsidRDefault="000E25E2" w:rsidP="004744EA">
      <w:pPr>
        <w:pStyle w:val="a3"/>
        <w:spacing w:after="251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E77C98" w:rsidRPr="0009711F">
        <w:rPr>
          <w:rFonts w:ascii="PT Astra Serif" w:hAnsi="PT Astra Serif"/>
          <w:b/>
          <w:sz w:val="28"/>
          <w:szCs w:val="28"/>
        </w:rPr>
        <w:t>.</w:t>
      </w:r>
      <w:r w:rsidR="003B3F26">
        <w:rPr>
          <w:rFonts w:ascii="PT Astra Serif" w:hAnsi="PT Astra Serif"/>
          <w:b/>
          <w:sz w:val="28"/>
          <w:szCs w:val="28"/>
        </w:rPr>
        <w:t xml:space="preserve"> </w:t>
      </w:r>
      <w:r w:rsidR="00AD58CD" w:rsidRPr="00AD58CD">
        <w:rPr>
          <w:rFonts w:ascii="PT Astra Serif" w:hAnsi="PT Astra Serif"/>
          <w:b/>
          <w:sz w:val="28"/>
          <w:szCs w:val="28"/>
        </w:rPr>
        <w:t>Информация о ходе проверок территорий ТОС МО «</w:t>
      </w:r>
      <w:proofErr w:type="spellStart"/>
      <w:r w:rsidR="00AD58CD" w:rsidRPr="00AD58CD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AD58CD" w:rsidRPr="00AD58CD">
        <w:rPr>
          <w:rFonts w:ascii="PT Astra Serif" w:hAnsi="PT Astra Serif"/>
          <w:b/>
          <w:sz w:val="28"/>
          <w:szCs w:val="28"/>
        </w:rPr>
        <w:t xml:space="preserve"> район». </w:t>
      </w:r>
    </w:p>
    <w:p w:rsidR="004744EA" w:rsidRDefault="004744EA" w:rsidP="004744EA">
      <w:pPr>
        <w:pStyle w:val="a3"/>
        <w:spacing w:after="251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 w:rsidRPr="004744EA">
        <w:rPr>
          <w:rFonts w:ascii="PT Astra Serif" w:hAnsi="PT Astra Serif"/>
          <w:sz w:val="28"/>
          <w:szCs w:val="28"/>
          <w:u w:val="single"/>
        </w:rPr>
        <w:t>Докладывает:</w:t>
      </w:r>
      <w:r w:rsidRPr="004744E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744EA">
        <w:rPr>
          <w:rFonts w:ascii="PT Astra Serif" w:hAnsi="PT Astra Serif"/>
          <w:sz w:val="28"/>
          <w:szCs w:val="28"/>
        </w:rPr>
        <w:t>Зимуков</w:t>
      </w:r>
      <w:proofErr w:type="spellEnd"/>
      <w:r w:rsidRPr="004744EA">
        <w:rPr>
          <w:rFonts w:ascii="PT Astra Serif" w:hAnsi="PT Astra Serif"/>
          <w:sz w:val="28"/>
          <w:szCs w:val="28"/>
        </w:rPr>
        <w:t xml:space="preserve"> Эдуард Маратович - Председатель Общественной палаты администрации муниципального образования «</w:t>
      </w:r>
      <w:proofErr w:type="spellStart"/>
      <w:r w:rsidRPr="004744EA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4744EA">
        <w:rPr>
          <w:rFonts w:ascii="PT Astra Serif" w:hAnsi="PT Astra Serif"/>
          <w:sz w:val="28"/>
          <w:szCs w:val="28"/>
        </w:rPr>
        <w:t xml:space="preserve"> район».</w:t>
      </w:r>
    </w:p>
    <w:p w:rsidR="004744EA" w:rsidRDefault="004744EA" w:rsidP="004744EA">
      <w:pPr>
        <w:pStyle w:val="a3"/>
        <w:spacing w:after="251" w:line="240" w:lineRule="auto"/>
        <w:ind w:left="851"/>
        <w:jc w:val="both"/>
        <w:rPr>
          <w:rFonts w:ascii="PT Astra Serif" w:hAnsi="PT Astra Serif"/>
          <w:sz w:val="28"/>
          <w:szCs w:val="28"/>
        </w:rPr>
      </w:pPr>
    </w:p>
    <w:p w:rsidR="00AD58CD" w:rsidRPr="00AD58CD" w:rsidRDefault="000E25E2" w:rsidP="00AD58CD">
      <w:pPr>
        <w:pStyle w:val="a3"/>
        <w:spacing w:after="251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4744EA" w:rsidRPr="004744EA">
        <w:rPr>
          <w:rFonts w:ascii="PT Astra Serif" w:hAnsi="PT Astra Serif"/>
          <w:b/>
          <w:sz w:val="28"/>
          <w:szCs w:val="28"/>
        </w:rPr>
        <w:t xml:space="preserve">. </w:t>
      </w:r>
      <w:r w:rsidR="00AD58CD" w:rsidRPr="00AD58CD">
        <w:rPr>
          <w:rFonts w:ascii="PT Astra Serif" w:hAnsi="PT Astra Serif"/>
          <w:b/>
          <w:sz w:val="28"/>
          <w:szCs w:val="28"/>
        </w:rPr>
        <w:t xml:space="preserve">Об обеспечении бесперебойного снабжения населения </w:t>
      </w:r>
      <w:proofErr w:type="spellStart"/>
      <w:r w:rsidR="00AD58CD" w:rsidRPr="00AD58CD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="00AD58CD" w:rsidRPr="00AD58CD">
        <w:rPr>
          <w:rFonts w:ascii="PT Astra Serif" w:hAnsi="PT Astra Serif"/>
          <w:b/>
          <w:sz w:val="28"/>
          <w:szCs w:val="28"/>
        </w:rPr>
        <w:t xml:space="preserve"> района в праздничные дни продуктами питания и товарами первой необходимости.</w:t>
      </w:r>
    </w:p>
    <w:p w:rsidR="00B9454C" w:rsidRPr="00AD58CD" w:rsidRDefault="00AD58CD" w:rsidP="00AD58CD">
      <w:pPr>
        <w:pStyle w:val="a3"/>
        <w:spacing w:after="251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 w:rsidRPr="00AD58CD">
        <w:rPr>
          <w:rFonts w:ascii="PT Astra Serif" w:hAnsi="PT Astra Serif"/>
          <w:sz w:val="28"/>
          <w:szCs w:val="28"/>
          <w:u w:val="single"/>
        </w:rPr>
        <w:t>Докладывает:</w:t>
      </w:r>
      <w:r w:rsidRPr="00AD58CD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AD58CD">
        <w:rPr>
          <w:rFonts w:ascii="PT Astra Serif" w:hAnsi="PT Astra Serif"/>
          <w:sz w:val="28"/>
          <w:szCs w:val="28"/>
        </w:rPr>
        <w:t>Гатупов</w:t>
      </w:r>
      <w:proofErr w:type="spellEnd"/>
      <w:r w:rsidRPr="00AD58CD">
        <w:rPr>
          <w:rFonts w:ascii="PT Astra Serif" w:hAnsi="PT Astra Serif"/>
          <w:sz w:val="28"/>
          <w:szCs w:val="28"/>
        </w:rPr>
        <w:t xml:space="preserve"> Валерий </w:t>
      </w:r>
      <w:proofErr w:type="spellStart"/>
      <w:r w:rsidRPr="00AD58CD">
        <w:rPr>
          <w:rFonts w:ascii="PT Astra Serif" w:hAnsi="PT Astra Serif"/>
          <w:sz w:val="28"/>
          <w:szCs w:val="28"/>
        </w:rPr>
        <w:t>Нагимович</w:t>
      </w:r>
      <w:proofErr w:type="spellEnd"/>
      <w:r w:rsidRPr="00AD58CD">
        <w:rPr>
          <w:rFonts w:ascii="PT Astra Serif" w:hAnsi="PT Astra Serif"/>
          <w:sz w:val="28"/>
          <w:szCs w:val="28"/>
        </w:rPr>
        <w:t xml:space="preserve"> - директор МКУ «Управление сельского хозяйства </w:t>
      </w:r>
      <w:proofErr w:type="spellStart"/>
      <w:r w:rsidRPr="00AD58C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D58CD">
        <w:rPr>
          <w:rFonts w:ascii="PT Astra Serif" w:hAnsi="PT Astra Serif"/>
          <w:sz w:val="28"/>
          <w:szCs w:val="28"/>
        </w:rPr>
        <w:t xml:space="preserve"> района Ульяновской области»</w:t>
      </w:r>
    </w:p>
    <w:p w:rsidR="00AD58CD" w:rsidRPr="00AD58CD" w:rsidRDefault="000E25E2" w:rsidP="00AD58CD">
      <w:pPr>
        <w:spacing w:after="0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4</w:t>
      </w:r>
      <w:r w:rsidR="00E77C98" w:rsidRPr="0009711F">
        <w:rPr>
          <w:rFonts w:ascii="PT Astra Serif" w:hAnsi="PT Astra Serif"/>
          <w:b/>
          <w:sz w:val="28"/>
          <w:szCs w:val="28"/>
        </w:rPr>
        <w:t>.</w:t>
      </w:r>
      <w:r w:rsidR="00AD58CD">
        <w:t xml:space="preserve"> </w:t>
      </w:r>
      <w:r w:rsidR="00AD58CD" w:rsidRPr="00AD58CD">
        <w:rPr>
          <w:rFonts w:ascii="PT Astra Serif" w:hAnsi="PT Astra Serif"/>
          <w:b/>
          <w:sz w:val="28"/>
          <w:szCs w:val="28"/>
        </w:rPr>
        <w:t>Об организации и проведении праздничных мероприятий на территории МО «</w:t>
      </w:r>
      <w:proofErr w:type="spellStart"/>
      <w:r w:rsidR="00AD58CD" w:rsidRPr="00AD58CD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AD58CD" w:rsidRPr="00AD58CD">
        <w:rPr>
          <w:rFonts w:ascii="PT Astra Serif" w:hAnsi="PT Astra Serif"/>
          <w:b/>
          <w:sz w:val="28"/>
          <w:szCs w:val="28"/>
        </w:rPr>
        <w:t xml:space="preserve"> район» (с учетом ограничительных мер)</w:t>
      </w:r>
    </w:p>
    <w:p w:rsidR="00E77C98" w:rsidRDefault="00AD58CD" w:rsidP="00AD58CD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 w:rsidRPr="00AD58CD">
        <w:rPr>
          <w:rFonts w:ascii="PT Astra Serif" w:hAnsi="PT Astra Serif"/>
          <w:sz w:val="28"/>
          <w:szCs w:val="28"/>
          <w:u w:val="single"/>
        </w:rPr>
        <w:t>Докладывает:</w:t>
      </w:r>
      <w:r w:rsidRPr="00AD58C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D58CD">
        <w:rPr>
          <w:rFonts w:ascii="PT Astra Serif" w:hAnsi="PT Astra Serif"/>
          <w:sz w:val="28"/>
          <w:szCs w:val="28"/>
        </w:rPr>
        <w:t>Куряева</w:t>
      </w:r>
      <w:proofErr w:type="spellEnd"/>
      <w:r w:rsidRPr="00AD58CD">
        <w:rPr>
          <w:rFonts w:ascii="PT Astra Serif" w:hAnsi="PT Astra Serif"/>
          <w:sz w:val="28"/>
          <w:szCs w:val="28"/>
        </w:rPr>
        <w:t xml:space="preserve"> Нина Сергеевна - начальник отдела по делам молодежи, культуры и спорта администрации МО «</w:t>
      </w:r>
      <w:proofErr w:type="spellStart"/>
      <w:r w:rsidRPr="00AD58C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D58CD">
        <w:rPr>
          <w:rFonts w:ascii="PT Astra Serif" w:hAnsi="PT Astra Serif"/>
          <w:sz w:val="28"/>
          <w:szCs w:val="28"/>
        </w:rPr>
        <w:t xml:space="preserve"> район»</w:t>
      </w:r>
    </w:p>
    <w:p w:rsidR="00AD58CD" w:rsidRDefault="00AD58CD" w:rsidP="00AD58CD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</w:p>
    <w:p w:rsidR="0051510A" w:rsidRDefault="000E25E2" w:rsidP="0051510A">
      <w:pPr>
        <w:spacing w:after="0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AD58CD" w:rsidRPr="00AD58CD">
        <w:rPr>
          <w:rFonts w:ascii="PT Astra Serif" w:hAnsi="PT Astra Serif"/>
          <w:b/>
          <w:sz w:val="28"/>
          <w:szCs w:val="28"/>
        </w:rPr>
        <w:t>. Обсуждение возникших вопросов</w:t>
      </w:r>
    </w:p>
    <w:p w:rsidR="00EF72F9" w:rsidRDefault="00EF72F9" w:rsidP="0051510A">
      <w:pPr>
        <w:spacing w:after="0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</w:p>
    <w:p w:rsidR="009D6152" w:rsidRPr="00887918" w:rsidRDefault="0051510A" w:rsidP="0051510A">
      <w:pPr>
        <w:spacing w:after="0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  <w:r w:rsidRPr="0051510A">
        <w:rPr>
          <w:rFonts w:ascii="PT Astra Serif" w:hAnsi="PT Astra Serif"/>
          <w:sz w:val="28"/>
          <w:szCs w:val="28"/>
        </w:rPr>
        <w:t>1.</w:t>
      </w:r>
      <w:r w:rsidR="00D25441" w:rsidRPr="00D25441">
        <w:rPr>
          <w:rFonts w:ascii="PT Astra Serif" w:hAnsi="PT Astra Serif"/>
          <w:sz w:val="28"/>
          <w:szCs w:val="28"/>
        </w:rPr>
        <w:t xml:space="preserve">СЛУШАЛИ: </w:t>
      </w:r>
      <w:proofErr w:type="spellStart"/>
      <w:r w:rsidR="00D25441" w:rsidRPr="00D25441">
        <w:rPr>
          <w:rFonts w:ascii="PT Astra Serif" w:hAnsi="PT Astra Serif"/>
          <w:sz w:val="28"/>
          <w:szCs w:val="28"/>
        </w:rPr>
        <w:t>Зимукова</w:t>
      </w:r>
      <w:proofErr w:type="spellEnd"/>
      <w:r w:rsidR="00D25441" w:rsidRPr="00D25441">
        <w:rPr>
          <w:rFonts w:ascii="PT Astra Serif" w:hAnsi="PT Astra Serif"/>
          <w:sz w:val="28"/>
          <w:szCs w:val="28"/>
        </w:rPr>
        <w:t xml:space="preserve"> Э.М., П</w:t>
      </w:r>
      <w:r w:rsidR="009D6152">
        <w:rPr>
          <w:rFonts w:ascii="PT Astra Serif" w:hAnsi="PT Astra Serif"/>
          <w:sz w:val="28"/>
          <w:szCs w:val="28"/>
        </w:rPr>
        <w:t>редседателя Общественной Палаты</w:t>
      </w:r>
    </w:p>
    <w:p w:rsidR="0051510A" w:rsidRDefault="00D25441" w:rsidP="0051510A">
      <w:pPr>
        <w:spacing w:after="0" w:line="240" w:lineRule="auto"/>
        <w:ind w:right="274"/>
        <w:jc w:val="both"/>
        <w:rPr>
          <w:rFonts w:ascii="PT Astra Serif" w:hAnsi="PT Astra Serif"/>
          <w:sz w:val="28"/>
          <w:szCs w:val="28"/>
        </w:rPr>
      </w:pPr>
      <w:r w:rsidRPr="00D25441">
        <w:rPr>
          <w:rFonts w:ascii="PT Astra Serif" w:hAnsi="PT Astra Serif"/>
          <w:sz w:val="28"/>
          <w:szCs w:val="28"/>
        </w:rPr>
        <w:t>МО «</w:t>
      </w:r>
      <w:proofErr w:type="spellStart"/>
      <w:r w:rsidRPr="00D2544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D25441">
        <w:rPr>
          <w:rFonts w:ascii="PT Astra Serif" w:hAnsi="PT Astra Serif"/>
          <w:sz w:val="28"/>
          <w:szCs w:val="28"/>
        </w:rPr>
        <w:t xml:space="preserve"> район». Огласил повестку заседания, озвучил список присутствующих.</w:t>
      </w:r>
    </w:p>
    <w:p w:rsidR="0051510A" w:rsidRDefault="0051510A" w:rsidP="0051510A">
      <w:pPr>
        <w:spacing w:after="0" w:line="240" w:lineRule="auto"/>
        <w:ind w:right="274"/>
        <w:jc w:val="both"/>
        <w:rPr>
          <w:rFonts w:ascii="PT Astra Serif" w:hAnsi="PT Astra Serif"/>
          <w:sz w:val="28"/>
          <w:szCs w:val="28"/>
        </w:rPr>
      </w:pPr>
    </w:p>
    <w:p w:rsidR="0051510A" w:rsidRPr="0051510A" w:rsidRDefault="0051510A" w:rsidP="0051510A">
      <w:pPr>
        <w:spacing w:after="0" w:line="240" w:lineRule="auto"/>
        <w:ind w:right="274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2.</w:t>
      </w:r>
      <w:r w:rsidR="00D25441" w:rsidRPr="0051510A">
        <w:rPr>
          <w:rFonts w:ascii="PT Astra Serif" w:hAnsi="PT Astra Serif"/>
          <w:sz w:val="28"/>
          <w:szCs w:val="28"/>
        </w:rPr>
        <w:t xml:space="preserve">СЛУШАЛИ: </w:t>
      </w:r>
      <w:proofErr w:type="spellStart"/>
      <w:r w:rsidR="004744EA" w:rsidRPr="0051510A">
        <w:rPr>
          <w:rFonts w:ascii="PT Astra Serif" w:hAnsi="PT Astra Serif"/>
          <w:sz w:val="28"/>
          <w:szCs w:val="28"/>
        </w:rPr>
        <w:t>Зимукова</w:t>
      </w:r>
      <w:proofErr w:type="spellEnd"/>
      <w:r w:rsidR="004744EA" w:rsidRPr="0051510A">
        <w:rPr>
          <w:rFonts w:ascii="PT Astra Serif" w:hAnsi="PT Astra Serif"/>
          <w:sz w:val="28"/>
          <w:szCs w:val="28"/>
        </w:rPr>
        <w:t xml:space="preserve"> Э.М., Председателя Общественной Палаты МО «</w:t>
      </w:r>
      <w:proofErr w:type="spellStart"/>
      <w:r w:rsidR="004744EA" w:rsidRPr="0051510A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744EA" w:rsidRPr="0051510A">
        <w:rPr>
          <w:rFonts w:ascii="PT Astra Serif" w:hAnsi="PT Astra Serif"/>
          <w:sz w:val="28"/>
          <w:szCs w:val="28"/>
        </w:rPr>
        <w:t xml:space="preserve"> район». </w:t>
      </w:r>
    </w:p>
    <w:p w:rsidR="00557B06" w:rsidRPr="00557B06" w:rsidRDefault="00557B06" w:rsidP="00557B06">
      <w:pPr>
        <w:pStyle w:val="a3"/>
        <w:spacing w:after="0" w:line="240" w:lineRule="auto"/>
        <w:ind w:left="0" w:right="274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Рассказал, что </w:t>
      </w:r>
      <w:r w:rsidR="0051510A">
        <w:rPr>
          <w:rFonts w:ascii="PT Astra Serif" w:hAnsi="PT Astra Serif"/>
          <w:sz w:val="28"/>
          <w:szCs w:val="28"/>
        </w:rPr>
        <w:t>в</w:t>
      </w:r>
      <w:r w:rsidR="0051510A" w:rsidRPr="0051510A">
        <w:rPr>
          <w:rFonts w:ascii="PT Astra Serif" w:hAnsi="PT Astra Serif"/>
          <w:sz w:val="28"/>
          <w:szCs w:val="28"/>
        </w:rPr>
        <w:t xml:space="preserve"> период</w:t>
      </w:r>
      <w:r w:rsidR="00AC68E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Pr="00557B06">
        <w:rPr>
          <w:rFonts w:ascii="PT Astra Serif" w:hAnsi="PT Astra Serif"/>
          <w:sz w:val="28"/>
          <w:szCs w:val="28"/>
        </w:rPr>
        <w:t xml:space="preserve"> 25</w:t>
      </w:r>
      <w:r>
        <w:rPr>
          <w:rFonts w:ascii="PT Astra Serif" w:hAnsi="PT Astra Serif"/>
          <w:sz w:val="28"/>
          <w:szCs w:val="28"/>
        </w:rPr>
        <w:t xml:space="preserve"> января по 10 февраля 2021 года </w:t>
      </w:r>
      <w:r w:rsidRPr="00557B06">
        <w:rPr>
          <w:rFonts w:ascii="PT Astra Serif" w:hAnsi="PT Astra Serif"/>
          <w:sz w:val="28"/>
          <w:szCs w:val="28"/>
        </w:rPr>
        <w:t>проведен мониторинг по очистке дорог муниципального и регионального значения на территории МО «</w:t>
      </w:r>
      <w:proofErr w:type="spellStart"/>
      <w:r w:rsidRPr="00557B0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57B06">
        <w:rPr>
          <w:rFonts w:ascii="PT Astra Serif" w:hAnsi="PT Astra Serif"/>
          <w:sz w:val="28"/>
          <w:szCs w:val="28"/>
        </w:rPr>
        <w:t xml:space="preserve"> район», особое внимание уделили школьным маршрутам.</w:t>
      </w:r>
    </w:p>
    <w:p w:rsidR="00AC68EA" w:rsidRDefault="00557B06" w:rsidP="00A813F9">
      <w:pPr>
        <w:pStyle w:val="a3"/>
        <w:spacing w:after="0" w:line="240" w:lineRule="auto"/>
        <w:ind w:left="0" w:right="274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AC68EA">
        <w:rPr>
          <w:rFonts w:ascii="PT Astra Serif" w:hAnsi="PT Astra Serif"/>
          <w:sz w:val="28"/>
          <w:szCs w:val="28"/>
        </w:rPr>
        <w:t xml:space="preserve"> 22 по 31 марта 2021 </w:t>
      </w:r>
      <w:r w:rsidR="00AC68EA" w:rsidRPr="00AC68EA">
        <w:rPr>
          <w:rFonts w:ascii="PT Astra Serif" w:hAnsi="PT Astra Serif"/>
          <w:sz w:val="28"/>
          <w:szCs w:val="28"/>
        </w:rPr>
        <w:t>проведен мониторинг аптечных пунктов на наличие лекарственного обеспечения, проверили соблюдение масочного режима на территории района. Проверяли соблюдение санитарно-эпидемиологических норм, наличие дезинфицирующих средств, масок, лекарств первой необходимости.</w:t>
      </w:r>
    </w:p>
    <w:p w:rsidR="0051510A" w:rsidRDefault="00AC68EA" w:rsidP="00A813F9">
      <w:pPr>
        <w:pStyle w:val="a3"/>
        <w:spacing w:after="0" w:line="240" w:lineRule="auto"/>
        <w:ind w:left="0" w:right="274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51510A" w:rsidRPr="0051510A">
        <w:rPr>
          <w:rFonts w:ascii="PT Astra Serif" w:hAnsi="PT Astra Serif"/>
          <w:sz w:val="28"/>
          <w:szCs w:val="28"/>
        </w:rPr>
        <w:t xml:space="preserve"> 25 мая по 14 июня 2021 года проведен мониторинг по обследовани</w:t>
      </w:r>
      <w:r w:rsidR="0051510A">
        <w:rPr>
          <w:rFonts w:ascii="PT Astra Serif" w:hAnsi="PT Astra Serif"/>
          <w:sz w:val="28"/>
          <w:szCs w:val="28"/>
        </w:rPr>
        <w:t>ю детских и спортивных площадок.</w:t>
      </w:r>
    </w:p>
    <w:p w:rsidR="0051510A" w:rsidRDefault="0051510A" w:rsidP="00557B06">
      <w:pPr>
        <w:pStyle w:val="a3"/>
        <w:spacing w:after="0" w:line="240" w:lineRule="auto"/>
        <w:ind w:left="0" w:right="274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</w:t>
      </w:r>
      <w:r w:rsidRPr="0051510A">
        <w:rPr>
          <w:rFonts w:ascii="PT Astra Serif" w:hAnsi="PT Astra Serif"/>
          <w:sz w:val="28"/>
          <w:szCs w:val="28"/>
        </w:rPr>
        <w:t xml:space="preserve"> 2 по 12 июня 2021 года проведен мониторинг качества и хода п</w:t>
      </w:r>
      <w:r w:rsidR="00557B06">
        <w:rPr>
          <w:rFonts w:ascii="PT Astra Serif" w:hAnsi="PT Astra Serif"/>
          <w:sz w:val="28"/>
          <w:szCs w:val="28"/>
        </w:rPr>
        <w:t xml:space="preserve">роведения </w:t>
      </w:r>
      <w:proofErr w:type="gramStart"/>
      <w:r w:rsidRPr="0051510A">
        <w:rPr>
          <w:rFonts w:ascii="PT Astra Serif" w:hAnsi="PT Astra Serif"/>
          <w:sz w:val="28"/>
          <w:szCs w:val="28"/>
        </w:rPr>
        <w:t>ремонта</w:t>
      </w:r>
      <w:proofErr w:type="gramEnd"/>
      <w:r w:rsidRPr="0051510A">
        <w:rPr>
          <w:rFonts w:ascii="PT Astra Serif" w:hAnsi="PT Astra Serif"/>
          <w:sz w:val="28"/>
          <w:szCs w:val="28"/>
        </w:rPr>
        <w:t xml:space="preserve"> автомобильных дорог в МО «</w:t>
      </w:r>
      <w:proofErr w:type="spellStart"/>
      <w:r w:rsidRPr="0051510A">
        <w:rPr>
          <w:rFonts w:ascii="PT Astra Serif" w:hAnsi="PT Astra Serif"/>
          <w:sz w:val="28"/>
          <w:szCs w:val="28"/>
        </w:rPr>
        <w:t>Рязановское</w:t>
      </w:r>
      <w:proofErr w:type="spellEnd"/>
      <w:r w:rsidRPr="0051510A">
        <w:rPr>
          <w:rFonts w:ascii="PT Astra Serif" w:hAnsi="PT Astra Serif"/>
          <w:sz w:val="28"/>
          <w:szCs w:val="28"/>
        </w:rPr>
        <w:t xml:space="preserve"> сельское поселение», МО «</w:t>
      </w:r>
      <w:proofErr w:type="spellStart"/>
      <w:r w:rsidRPr="0051510A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ебяжинское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поселение».</w:t>
      </w:r>
    </w:p>
    <w:p w:rsidR="00557B06" w:rsidRDefault="00557B06" w:rsidP="00557B06">
      <w:pPr>
        <w:pStyle w:val="a3"/>
        <w:spacing w:after="0" w:line="240" w:lineRule="auto"/>
        <w:ind w:left="0" w:right="274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 02 по 16 августа 2021 года </w:t>
      </w:r>
      <w:r w:rsidRPr="00557B06">
        <w:rPr>
          <w:rFonts w:ascii="PT Astra Serif" w:hAnsi="PT Astra Serif"/>
          <w:sz w:val="28"/>
          <w:szCs w:val="28"/>
        </w:rPr>
        <w:t>провед</w:t>
      </w:r>
      <w:r>
        <w:rPr>
          <w:rFonts w:ascii="PT Astra Serif" w:hAnsi="PT Astra Serif"/>
          <w:sz w:val="28"/>
          <w:szCs w:val="28"/>
        </w:rPr>
        <w:t>ены работы по проверке и приёмке</w:t>
      </w:r>
      <w:r w:rsidRPr="00557B06">
        <w:rPr>
          <w:rFonts w:ascii="PT Astra Serif" w:hAnsi="PT Astra Serif"/>
          <w:sz w:val="28"/>
          <w:szCs w:val="28"/>
        </w:rPr>
        <w:t xml:space="preserve"> школьных маршрутов на территории МО «</w:t>
      </w:r>
      <w:proofErr w:type="spellStart"/>
      <w:r w:rsidRPr="00557B0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57B06">
        <w:rPr>
          <w:rFonts w:ascii="PT Astra Serif" w:hAnsi="PT Astra Serif"/>
          <w:sz w:val="28"/>
          <w:szCs w:val="28"/>
        </w:rPr>
        <w:t xml:space="preserve"> район».</w:t>
      </w:r>
    </w:p>
    <w:p w:rsidR="00557B06" w:rsidRDefault="00557B06" w:rsidP="00557B06">
      <w:pPr>
        <w:pStyle w:val="a3"/>
        <w:spacing w:after="0" w:line="240" w:lineRule="auto"/>
        <w:ind w:left="0" w:right="274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557B06">
        <w:rPr>
          <w:rFonts w:ascii="PT Astra Serif" w:hAnsi="PT Astra Serif"/>
          <w:sz w:val="28"/>
          <w:szCs w:val="28"/>
        </w:rPr>
        <w:t xml:space="preserve"> 15 ав</w:t>
      </w:r>
      <w:r>
        <w:rPr>
          <w:rFonts w:ascii="PT Astra Serif" w:hAnsi="PT Astra Serif"/>
          <w:sz w:val="28"/>
          <w:szCs w:val="28"/>
        </w:rPr>
        <w:t xml:space="preserve">густа по 15 сентября 2021 года </w:t>
      </w:r>
      <w:r w:rsidRPr="00557B06">
        <w:rPr>
          <w:rFonts w:ascii="PT Astra Serif" w:hAnsi="PT Astra Serif"/>
          <w:sz w:val="28"/>
          <w:szCs w:val="28"/>
        </w:rPr>
        <w:t>проводился мониторинг по количеству световых точек в населенных пунктах МО «</w:t>
      </w:r>
      <w:proofErr w:type="spellStart"/>
      <w:r w:rsidRPr="00557B0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57B06">
        <w:rPr>
          <w:rFonts w:ascii="PT Astra Serif" w:hAnsi="PT Astra Serif"/>
          <w:sz w:val="28"/>
          <w:szCs w:val="28"/>
        </w:rPr>
        <w:t xml:space="preserve"> район».</w:t>
      </w:r>
    </w:p>
    <w:p w:rsidR="00557B06" w:rsidRPr="00557B06" w:rsidRDefault="00557B06" w:rsidP="00557B06">
      <w:pPr>
        <w:pStyle w:val="a3"/>
        <w:spacing w:after="0" w:line="240" w:lineRule="auto"/>
        <w:ind w:left="0" w:right="274" w:firstLine="708"/>
        <w:jc w:val="both"/>
        <w:rPr>
          <w:rFonts w:ascii="PT Astra Serif" w:hAnsi="PT Astra Serif"/>
          <w:sz w:val="28"/>
          <w:szCs w:val="28"/>
        </w:rPr>
      </w:pPr>
      <w:r w:rsidRPr="00557B06">
        <w:rPr>
          <w:rFonts w:ascii="PT Astra Serif" w:hAnsi="PT Astra Serif"/>
          <w:sz w:val="28"/>
          <w:szCs w:val="28"/>
        </w:rPr>
        <w:t>С 06 декабря по 10 декабря 2021 года проведена общественная проверка территорий ТОС, получивших субсидии из регионального бюджета в 2021 году.</w:t>
      </w:r>
    </w:p>
    <w:p w:rsidR="00E044AC" w:rsidRPr="00E044AC" w:rsidRDefault="00E044AC" w:rsidP="00557B06">
      <w:pPr>
        <w:spacing w:after="0" w:line="240" w:lineRule="auto"/>
        <w:ind w:right="274"/>
        <w:jc w:val="both"/>
        <w:rPr>
          <w:rFonts w:ascii="PT Astra Serif" w:hAnsi="PT Astra Serif"/>
          <w:sz w:val="28"/>
          <w:szCs w:val="28"/>
        </w:rPr>
      </w:pPr>
      <w:proofErr w:type="spellStart"/>
      <w:r w:rsidRPr="00E044AC">
        <w:rPr>
          <w:rFonts w:ascii="PT Astra Serif" w:hAnsi="PT Astra Serif"/>
          <w:sz w:val="28"/>
          <w:szCs w:val="28"/>
        </w:rPr>
        <w:t>ТОСы</w:t>
      </w:r>
      <w:proofErr w:type="spellEnd"/>
      <w:r w:rsidRPr="00E044AC">
        <w:rPr>
          <w:rFonts w:ascii="PT Astra Serif" w:hAnsi="PT Astra Serif"/>
          <w:sz w:val="28"/>
          <w:szCs w:val="28"/>
        </w:rPr>
        <w:t xml:space="preserve"> благоустроили свои территории в населенных пунктах </w:t>
      </w:r>
      <w:proofErr w:type="spellStart"/>
      <w:r w:rsidRPr="00E044A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044AC">
        <w:rPr>
          <w:rFonts w:ascii="PT Astra Serif" w:hAnsi="PT Astra Serif"/>
          <w:sz w:val="28"/>
          <w:szCs w:val="28"/>
        </w:rPr>
        <w:t xml:space="preserve"> района, так в </w:t>
      </w:r>
      <w:proofErr w:type="spellStart"/>
      <w:r w:rsidRPr="00E044AC">
        <w:rPr>
          <w:rFonts w:ascii="PT Astra Serif" w:hAnsi="PT Astra Serif"/>
          <w:sz w:val="28"/>
          <w:szCs w:val="28"/>
        </w:rPr>
        <w:t>Новомайнском</w:t>
      </w:r>
      <w:proofErr w:type="spellEnd"/>
      <w:r w:rsidRPr="00E044AC">
        <w:rPr>
          <w:rFonts w:ascii="PT Astra Serif" w:hAnsi="PT Astra Serif"/>
          <w:sz w:val="28"/>
          <w:szCs w:val="28"/>
        </w:rPr>
        <w:t xml:space="preserve"> городском поселении </w:t>
      </w:r>
      <w:proofErr w:type="spellStart"/>
      <w:r w:rsidRPr="00E044AC">
        <w:rPr>
          <w:rFonts w:ascii="PT Astra Serif" w:hAnsi="PT Astra Serif"/>
          <w:sz w:val="28"/>
          <w:szCs w:val="28"/>
        </w:rPr>
        <w:t>ТОСы</w:t>
      </w:r>
      <w:proofErr w:type="spellEnd"/>
      <w:r w:rsidRPr="00E044AC">
        <w:rPr>
          <w:rFonts w:ascii="PT Astra Serif" w:hAnsi="PT Astra Serif"/>
          <w:sz w:val="28"/>
          <w:szCs w:val="28"/>
        </w:rPr>
        <w:t xml:space="preserve"> «Ромашка», «Наш Дом» и  «Процветание»  благоустроили свои территории, установили скамейки, урны, столы для настольных игр;</w:t>
      </w:r>
    </w:p>
    <w:p w:rsidR="00E044AC" w:rsidRPr="00E044AC" w:rsidRDefault="007F6460" w:rsidP="00E044AC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044AC" w:rsidRPr="00E044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Мулловском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городском поселении ТОС «Лесной» установил малые архитектурные формы, а ТОС «Родник» установили детское игровое оборудование;</w:t>
      </w:r>
    </w:p>
    <w:p w:rsidR="00E044AC" w:rsidRPr="00E044AC" w:rsidRDefault="007F6460" w:rsidP="00E044AC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</w:t>
      </w:r>
      <w:r w:rsidR="00E044AC" w:rsidRPr="00E044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Новосёлкинском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сельском поселении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ТОСы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«Степной», «Виктория», «Василёк», «Радуга», благоустроили детскую игровую площадку, дополнили игровым оборудованием, ТОС «Вдохновение», «Победа», «Стимул» установили спортивные площадки, ТОС «Надежда» продолжили освещение своего села, ТОС «Чулпан» уста</w:t>
      </w:r>
      <w:r w:rsidR="00E044AC">
        <w:rPr>
          <w:rFonts w:ascii="PT Astra Serif" w:hAnsi="PT Astra Serif"/>
          <w:sz w:val="28"/>
          <w:szCs w:val="28"/>
        </w:rPr>
        <w:t>новили ограждение в зоне отдыха</w:t>
      </w:r>
      <w:r w:rsidR="00E044AC" w:rsidRPr="00E044AC">
        <w:rPr>
          <w:rFonts w:ascii="PT Astra Serif" w:hAnsi="PT Astra Serif"/>
          <w:sz w:val="28"/>
          <w:szCs w:val="28"/>
        </w:rPr>
        <w:t>;</w:t>
      </w:r>
    </w:p>
    <w:p w:rsidR="00E044AC" w:rsidRPr="00E044AC" w:rsidRDefault="007F6460" w:rsidP="00E044AC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044AC" w:rsidRPr="00E044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Лебяжинском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сельском поселении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ТОСы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«Развитие», «Лебёдушка», «Просторы», «Надежда», «Куликовка» благоустроили зоны отдыха, установили уличные беседки, ТОС «Гармони» продолжили освещение своего села, ТОС «Искра» благоустроили прилегающую территорию памятника погибшим воинам при исполнении воинского долга в мирное время;</w:t>
      </w:r>
    </w:p>
    <w:p w:rsidR="00E044AC" w:rsidRPr="00E044AC" w:rsidRDefault="007F6460" w:rsidP="00E044AC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044AC" w:rsidRPr="00E044AC">
        <w:rPr>
          <w:rFonts w:ascii="PT Astra Serif" w:hAnsi="PT Astra Serif"/>
          <w:sz w:val="28"/>
          <w:szCs w:val="28"/>
        </w:rPr>
        <w:t xml:space="preserve"> Рязановском сельском поселении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ТОСы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«Луч», «Маяк», «Преображение», «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Суска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», «Юность» благоустроили детские игровые площадки, а именно дополнили их игровыми элементами; </w:t>
      </w:r>
    </w:p>
    <w:p w:rsidR="00E044AC" w:rsidRPr="00E044AC" w:rsidRDefault="007F6460" w:rsidP="00E044AC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044AC" w:rsidRPr="00E044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Старосахчинском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сельском поселении «Радуга», «Возрождение», «Надежда», «Восход» заменили и установили</w:t>
      </w:r>
      <w:r w:rsidR="00E044AC">
        <w:rPr>
          <w:rFonts w:ascii="PT Astra Serif" w:hAnsi="PT Astra Serif"/>
          <w:sz w:val="28"/>
          <w:szCs w:val="28"/>
        </w:rPr>
        <w:t xml:space="preserve"> новые светодиодные светильники</w:t>
      </w:r>
      <w:r w:rsidR="00E044AC" w:rsidRPr="00E044AC">
        <w:rPr>
          <w:rFonts w:ascii="PT Astra Serif" w:hAnsi="PT Astra Serif"/>
          <w:sz w:val="28"/>
          <w:szCs w:val="28"/>
        </w:rPr>
        <w:t>;</w:t>
      </w:r>
    </w:p>
    <w:p w:rsidR="00E044AC" w:rsidRPr="00E044AC" w:rsidRDefault="007F6460" w:rsidP="00E044AC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044AC" w:rsidRPr="00E044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Тиинском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сельском поселении ТОС «Возрождение» приобрели и установили оборудование для детской игровой площадки, ТОС «Слобода» произвели озеленение и выровняли площадку у памятника посвященному ВОВ, ТОС «Искра» благоустроили территорию памятнику, ТОС «Исток» благоустроили территорию ТОС, за</w:t>
      </w:r>
      <w:r w:rsidR="00E044AC">
        <w:rPr>
          <w:rFonts w:ascii="PT Astra Serif" w:hAnsi="PT Astra Serif"/>
          <w:sz w:val="28"/>
          <w:szCs w:val="28"/>
        </w:rPr>
        <w:t>купили гирлянды на фасады домов</w:t>
      </w:r>
      <w:r w:rsidR="00E044AC" w:rsidRPr="00E044AC">
        <w:rPr>
          <w:rFonts w:ascii="PT Astra Serif" w:hAnsi="PT Astra Serif"/>
          <w:sz w:val="28"/>
          <w:szCs w:val="28"/>
        </w:rPr>
        <w:t>;</w:t>
      </w:r>
    </w:p>
    <w:p w:rsidR="00A51B17" w:rsidRDefault="007F6460" w:rsidP="00E044AC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044AC" w:rsidRPr="00E044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Николочермшанском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 xml:space="preserve"> сельском поселении ТОС «Черемшан» установили малые архитектурные формы на территории парка, ТОС «</w:t>
      </w:r>
      <w:proofErr w:type="spellStart"/>
      <w:r w:rsidR="00E044AC" w:rsidRPr="00E044AC">
        <w:rPr>
          <w:rFonts w:ascii="PT Astra Serif" w:hAnsi="PT Astra Serif"/>
          <w:sz w:val="28"/>
          <w:szCs w:val="28"/>
        </w:rPr>
        <w:t>Ерыкла</w:t>
      </w:r>
      <w:proofErr w:type="spellEnd"/>
      <w:r w:rsidR="00E044AC" w:rsidRPr="00E044AC">
        <w:rPr>
          <w:rFonts w:ascii="PT Astra Serif" w:hAnsi="PT Astra Serif"/>
          <w:sz w:val="28"/>
          <w:szCs w:val="28"/>
        </w:rPr>
        <w:t>» установили спортивный инвентарь (теннисный стол, турник и качели).</w:t>
      </w:r>
    </w:p>
    <w:p w:rsidR="007F6460" w:rsidRDefault="007F6460" w:rsidP="007F6460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7F6460">
        <w:rPr>
          <w:rFonts w:ascii="PT Astra Serif" w:hAnsi="PT Astra Serif"/>
          <w:sz w:val="28"/>
          <w:szCs w:val="28"/>
        </w:rPr>
        <w:t xml:space="preserve"> 20 </w:t>
      </w:r>
      <w:r>
        <w:rPr>
          <w:rFonts w:ascii="PT Astra Serif" w:hAnsi="PT Astra Serif"/>
          <w:sz w:val="28"/>
          <w:szCs w:val="28"/>
        </w:rPr>
        <w:t>декабря по 24 декабря 2021 года н</w:t>
      </w:r>
      <w:r w:rsidRPr="007F6460">
        <w:rPr>
          <w:rFonts w:ascii="PT Astra Serif" w:hAnsi="PT Astra Serif"/>
          <w:sz w:val="28"/>
          <w:szCs w:val="28"/>
        </w:rPr>
        <w:t>а территории муниципального образования «</w:t>
      </w:r>
      <w:proofErr w:type="spellStart"/>
      <w:r w:rsidRPr="007F646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F6460">
        <w:rPr>
          <w:rFonts w:ascii="PT Astra Serif" w:hAnsi="PT Astra Serif"/>
          <w:sz w:val="28"/>
          <w:szCs w:val="28"/>
        </w:rPr>
        <w:t xml:space="preserve"> район» был произведен рейд общественного контроля по очистке от снега и </w:t>
      </w:r>
      <w:proofErr w:type="gramStart"/>
      <w:r w:rsidRPr="007F6460">
        <w:rPr>
          <w:rFonts w:ascii="PT Astra Serif" w:hAnsi="PT Astra Serif"/>
          <w:sz w:val="28"/>
          <w:szCs w:val="28"/>
        </w:rPr>
        <w:t>наледи</w:t>
      </w:r>
      <w:proofErr w:type="gramEnd"/>
      <w:r w:rsidRPr="007F6460">
        <w:rPr>
          <w:rFonts w:ascii="PT Astra Serif" w:hAnsi="PT Astra Serif"/>
          <w:sz w:val="28"/>
          <w:szCs w:val="28"/>
        </w:rPr>
        <w:t xml:space="preserve"> автомобильных дорог. Отмечено удовлетворительное состояние дорог. Проезжие части дорог расчищены от снега и наледи, указано на недостаточное очищение отдельных участков дорог. Школьные маршруты в удовлетворительном состоянии. Удаление гололеда и скользкости производится путем обработки покрытий тротуаров и проезжей </w:t>
      </w:r>
      <w:proofErr w:type="gramStart"/>
      <w:r w:rsidRPr="007F6460">
        <w:rPr>
          <w:rFonts w:ascii="PT Astra Serif" w:hAnsi="PT Astra Serif"/>
          <w:sz w:val="28"/>
          <w:szCs w:val="28"/>
        </w:rPr>
        <w:t>части</w:t>
      </w:r>
      <w:proofErr w:type="gramEnd"/>
      <w:r w:rsidRPr="007F6460">
        <w:rPr>
          <w:rFonts w:ascii="PT Astra Serif" w:hAnsi="PT Astra Serif"/>
          <w:sz w:val="28"/>
          <w:szCs w:val="28"/>
        </w:rPr>
        <w:t xml:space="preserve"> автомобильных дорог </w:t>
      </w:r>
      <w:proofErr w:type="spellStart"/>
      <w:r w:rsidR="00EF72F9">
        <w:rPr>
          <w:rFonts w:ascii="PT Astra Serif" w:hAnsi="PT Astra Serif"/>
          <w:sz w:val="28"/>
          <w:szCs w:val="28"/>
        </w:rPr>
        <w:t>песко</w:t>
      </w:r>
      <w:proofErr w:type="spellEnd"/>
      <w:r w:rsidR="00EF72F9">
        <w:rPr>
          <w:rFonts w:ascii="PT Astra Serif" w:hAnsi="PT Astra Serif"/>
          <w:sz w:val="28"/>
          <w:szCs w:val="28"/>
        </w:rPr>
        <w:t>-соляной смесью</w:t>
      </w:r>
      <w:r w:rsidRPr="007F6460">
        <w:rPr>
          <w:rFonts w:ascii="PT Astra Serif" w:hAnsi="PT Astra Serif"/>
          <w:sz w:val="28"/>
          <w:szCs w:val="28"/>
        </w:rPr>
        <w:t xml:space="preserve">. Выявленные в ходе проверки незначительные нарушения  и недостатки доведены до МКУ «Управление ЖКХ </w:t>
      </w:r>
      <w:proofErr w:type="spellStart"/>
      <w:r w:rsidRPr="007F6460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7F6460">
        <w:rPr>
          <w:rFonts w:ascii="PT Astra Serif" w:hAnsi="PT Astra Serif"/>
          <w:sz w:val="28"/>
          <w:szCs w:val="28"/>
        </w:rPr>
        <w:t xml:space="preserve"> района».</w:t>
      </w:r>
    </w:p>
    <w:p w:rsidR="007F6460" w:rsidRDefault="007F6460" w:rsidP="007F6460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</w:p>
    <w:p w:rsidR="00E600E5" w:rsidRDefault="007F6460" w:rsidP="007F6460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51B17">
        <w:rPr>
          <w:rFonts w:ascii="PT Astra Serif" w:hAnsi="PT Astra Serif"/>
          <w:sz w:val="28"/>
          <w:szCs w:val="28"/>
        </w:rPr>
        <w:t xml:space="preserve">. СЛУШАЛИ: </w:t>
      </w:r>
      <w:proofErr w:type="spellStart"/>
      <w:r w:rsidR="00AD58CD" w:rsidRPr="00AD58CD">
        <w:rPr>
          <w:rFonts w:ascii="PT Astra Serif" w:hAnsi="PT Astra Serif"/>
          <w:sz w:val="28"/>
          <w:szCs w:val="28"/>
        </w:rPr>
        <w:t>Гатупов</w:t>
      </w:r>
      <w:r w:rsidR="00AD58CD">
        <w:rPr>
          <w:rFonts w:ascii="PT Astra Serif" w:hAnsi="PT Astra Serif"/>
          <w:sz w:val="28"/>
          <w:szCs w:val="28"/>
        </w:rPr>
        <w:t>а</w:t>
      </w:r>
      <w:proofErr w:type="spellEnd"/>
      <w:r w:rsidR="00AD58CD">
        <w:rPr>
          <w:rFonts w:ascii="PT Astra Serif" w:hAnsi="PT Astra Serif"/>
          <w:sz w:val="28"/>
          <w:szCs w:val="28"/>
        </w:rPr>
        <w:t xml:space="preserve"> Валерия</w:t>
      </w:r>
      <w:r w:rsidR="00AD58CD" w:rsidRPr="00AD58C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D58CD" w:rsidRPr="00AD58CD">
        <w:rPr>
          <w:rFonts w:ascii="PT Astra Serif" w:hAnsi="PT Astra Serif"/>
          <w:sz w:val="28"/>
          <w:szCs w:val="28"/>
        </w:rPr>
        <w:t>Нагимович</w:t>
      </w:r>
      <w:r w:rsidR="00AD58CD">
        <w:rPr>
          <w:rFonts w:ascii="PT Astra Serif" w:hAnsi="PT Astra Serif"/>
          <w:sz w:val="28"/>
          <w:szCs w:val="28"/>
        </w:rPr>
        <w:t>а</w:t>
      </w:r>
      <w:proofErr w:type="spellEnd"/>
      <w:r w:rsidR="00AD58CD" w:rsidRPr="00AD58CD">
        <w:rPr>
          <w:rFonts w:ascii="PT Astra Serif" w:hAnsi="PT Astra Serif"/>
          <w:sz w:val="28"/>
          <w:szCs w:val="28"/>
        </w:rPr>
        <w:t xml:space="preserve"> - директор</w:t>
      </w:r>
      <w:r w:rsidR="00AD58CD">
        <w:rPr>
          <w:rFonts w:ascii="PT Astra Serif" w:hAnsi="PT Astra Serif"/>
          <w:sz w:val="28"/>
          <w:szCs w:val="28"/>
        </w:rPr>
        <w:t>а</w:t>
      </w:r>
      <w:r w:rsidR="00AD58CD" w:rsidRPr="00AD58CD">
        <w:rPr>
          <w:rFonts w:ascii="PT Astra Serif" w:hAnsi="PT Astra Serif"/>
          <w:sz w:val="28"/>
          <w:szCs w:val="28"/>
        </w:rPr>
        <w:t xml:space="preserve"> МКУ «Управление сельского хозяйства </w:t>
      </w:r>
      <w:proofErr w:type="spellStart"/>
      <w:r w:rsidR="00AD58CD" w:rsidRPr="00AD58C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AD58CD" w:rsidRPr="00AD58CD">
        <w:rPr>
          <w:rFonts w:ascii="PT Astra Serif" w:hAnsi="PT Astra Serif"/>
          <w:sz w:val="28"/>
          <w:szCs w:val="28"/>
        </w:rPr>
        <w:t xml:space="preserve"> района Ульяновской </w:t>
      </w:r>
      <w:r w:rsidR="00E600E5">
        <w:rPr>
          <w:rFonts w:ascii="PT Astra Serif" w:hAnsi="PT Astra Serif"/>
          <w:sz w:val="28"/>
          <w:szCs w:val="28"/>
        </w:rPr>
        <w:t>области».</w:t>
      </w:r>
      <w:r w:rsidR="00E600E5" w:rsidRPr="00E600E5">
        <w:rPr>
          <w:rFonts w:ascii="PT Astra Serif" w:hAnsi="PT Astra Serif"/>
          <w:sz w:val="28"/>
          <w:szCs w:val="28"/>
        </w:rPr>
        <w:t xml:space="preserve">        </w:t>
      </w:r>
      <w:r w:rsidR="00E600E5">
        <w:rPr>
          <w:rFonts w:ascii="PT Astra Serif" w:hAnsi="PT Astra Serif"/>
          <w:sz w:val="28"/>
          <w:szCs w:val="28"/>
        </w:rPr>
        <w:t>Рассказал, что в</w:t>
      </w:r>
      <w:r w:rsidR="00E600E5" w:rsidRPr="00E600E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600E5" w:rsidRPr="00E600E5">
        <w:rPr>
          <w:rFonts w:ascii="PT Astra Serif" w:hAnsi="PT Astra Serif"/>
          <w:sz w:val="28"/>
          <w:szCs w:val="28"/>
        </w:rPr>
        <w:t>Мелекесском</w:t>
      </w:r>
      <w:proofErr w:type="spellEnd"/>
      <w:r w:rsidR="00E600E5" w:rsidRPr="00E600E5">
        <w:rPr>
          <w:rFonts w:ascii="PT Astra Serif" w:hAnsi="PT Astra Serif"/>
          <w:sz w:val="28"/>
          <w:szCs w:val="28"/>
        </w:rPr>
        <w:t xml:space="preserve"> районе расположе</w:t>
      </w:r>
      <w:r w:rsidR="00E600E5">
        <w:rPr>
          <w:rFonts w:ascii="PT Astra Serif" w:hAnsi="PT Astra Serif"/>
          <w:sz w:val="28"/>
          <w:szCs w:val="28"/>
        </w:rPr>
        <w:t xml:space="preserve">н 51 населенный пункт, из них  </w:t>
      </w:r>
      <w:r w:rsidR="00E600E5" w:rsidRPr="00E600E5">
        <w:rPr>
          <w:rFonts w:ascii="PT Astra Serif" w:hAnsi="PT Astra Serif"/>
          <w:sz w:val="28"/>
          <w:szCs w:val="28"/>
        </w:rPr>
        <w:t>в  5- отсутствуют</w:t>
      </w:r>
      <w:r w:rsidR="00E600E5">
        <w:rPr>
          <w:rFonts w:ascii="PT Astra Serif" w:hAnsi="PT Astra Serif"/>
          <w:sz w:val="28"/>
          <w:szCs w:val="28"/>
        </w:rPr>
        <w:t xml:space="preserve"> стационарные торговые объекты.</w:t>
      </w:r>
    </w:p>
    <w:p w:rsidR="00E600E5" w:rsidRDefault="00E600E5" w:rsidP="00E600E5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E600E5">
        <w:rPr>
          <w:rFonts w:ascii="PT Astra Serif" w:hAnsi="PT Astra Serif"/>
          <w:sz w:val="28"/>
          <w:szCs w:val="28"/>
        </w:rPr>
        <w:t>Для обеспечения социально значимыми продуктами питания и товарами первой необходимости в эти населенные пункты в период с 31.12.2021-09.01.2022 будет организована выездная торговля, согласно графику</w:t>
      </w:r>
      <w:r>
        <w:rPr>
          <w:rFonts w:ascii="PT Astra Serif" w:hAnsi="PT Astra Serif"/>
          <w:sz w:val="28"/>
          <w:szCs w:val="28"/>
        </w:rPr>
        <w:t xml:space="preserve">. </w:t>
      </w:r>
      <w:r w:rsidRPr="00E600E5">
        <w:rPr>
          <w:rFonts w:ascii="PT Astra Serif" w:hAnsi="PT Astra Serif"/>
          <w:sz w:val="28"/>
          <w:szCs w:val="28"/>
        </w:rPr>
        <w:t xml:space="preserve">Кроме того, на магазинах и павильонах поселений размещены объявления о режиме </w:t>
      </w:r>
      <w:r w:rsidRPr="00E600E5">
        <w:rPr>
          <w:rFonts w:ascii="PT Astra Serif" w:hAnsi="PT Astra Serif"/>
          <w:sz w:val="28"/>
          <w:szCs w:val="28"/>
        </w:rPr>
        <w:lastRenderedPageBreak/>
        <w:t xml:space="preserve">работы в праздничные дни, так же график работы будет размещен на сайте </w:t>
      </w:r>
      <w:proofErr w:type="spellStart"/>
      <w:r w:rsidRPr="00E600E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600E5">
        <w:rPr>
          <w:rFonts w:ascii="PT Astra Serif" w:hAnsi="PT Astra Serif"/>
          <w:sz w:val="28"/>
          <w:szCs w:val="28"/>
        </w:rPr>
        <w:t xml:space="preserve"> района  не позднее 29.12.2021.</w:t>
      </w:r>
    </w:p>
    <w:p w:rsidR="00216558" w:rsidRDefault="00E600E5" w:rsidP="00E600E5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E600E5">
        <w:rPr>
          <w:rFonts w:ascii="PT Astra Serif" w:hAnsi="PT Astra Serif"/>
          <w:sz w:val="28"/>
          <w:szCs w:val="28"/>
        </w:rPr>
        <w:t xml:space="preserve">В праздничные дни будет  организовано дежурство с целью ежедневного мониторинга наличия продуктов питания  с 31.12.2021 по 09.01.2022. </w:t>
      </w:r>
    </w:p>
    <w:p w:rsidR="00AD58CD" w:rsidRDefault="00AD58CD" w:rsidP="00AD58CD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</w:p>
    <w:p w:rsidR="00AD58CD" w:rsidRDefault="007F6460" w:rsidP="00AD58CD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D58CD">
        <w:rPr>
          <w:rFonts w:ascii="PT Astra Serif" w:hAnsi="PT Astra Serif"/>
          <w:sz w:val="28"/>
          <w:szCs w:val="28"/>
        </w:rPr>
        <w:t xml:space="preserve">. СЛУШАЛИ: </w:t>
      </w:r>
      <w:proofErr w:type="spellStart"/>
      <w:r w:rsidR="00AD58CD">
        <w:rPr>
          <w:rFonts w:ascii="PT Astra Serif" w:hAnsi="PT Astra Serif"/>
          <w:sz w:val="28"/>
          <w:szCs w:val="28"/>
        </w:rPr>
        <w:t>Куряеву</w:t>
      </w:r>
      <w:proofErr w:type="spellEnd"/>
      <w:r w:rsidR="00AD58CD">
        <w:rPr>
          <w:rFonts w:ascii="PT Astra Serif" w:hAnsi="PT Astra Serif"/>
          <w:sz w:val="28"/>
          <w:szCs w:val="28"/>
        </w:rPr>
        <w:t xml:space="preserve"> Нину Сергеевну</w:t>
      </w:r>
      <w:r w:rsidR="00AD58CD" w:rsidRPr="00AD58CD">
        <w:rPr>
          <w:rFonts w:ascii="PT Astra Serif" w:hAnsi="PT Astra Serif"/>
          <w:sz w:val="28"/>
          <w:szCs w:val="28"/>
        </w:rPr>
        <w:t xml:space="preserve"> - начальник</w:t>
      </w:r>
      <w:r w:rsidR="00AD58CD">
        <w:rPr>
          <w:rFonts w:ascii="PT Astra Serif" w:hAnsi="PT Astra Serif"/>
          <w:sz w:val="28"/>
          <w:szCs w:val="28"/>
        </w:rPr>
        <w:t>а</w:t>
      </w:r>
      <w:r w:rsidR="00AD58CD" w:rsidRPr="00AD58CD">
        <w:rPr>
          <w:rFonts w:ascii="PT Astra Serif" w:hAnsi="PT Astra Serif"/>
          <w:sz w:val="28"/>
          <w:szCs w:val="28"/>
        </w:rPr>
        <w:t xml:space="preserve"> отдела по делам молодежи, культуры и спорта администрации МО «</w:t>
      </w:r>
      <w:proofErr w:type="spellStart"/>
      <w:r w:rsidR="00AD58CD" w:rsidRPr="00AD58C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AD58CD" w:rsidRPr="00AD58CD">
        <w:rPr>
          <w:rFonts w:ascii="PT Astra Serif" w:hAnsi="PT Astra Serif"/>
          <w:sz w:val="28"/>
          <w:szCs w:val="28"/>
        </w:rPr>
        <w:t xml:space="preserve"> район»</w:t>
      </w:r>
    </w:p>
    <w:p w:rsidR="00887918" w:rsidRPr="00887918" w:rsidRDefault="00887918" w:rsidP="00887918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Рассказала, что в</w:t>
      </w:r>
      <w:r w:rsidRPr="00887918">
        <w:rPr>
          <w:rFonts w:ascii="PT Astra Serif" w:hAnsi="PT Astra Serif"/>
          <w:sz w:val="28"/>
          <w:szCs w:val="28"/>
        </w:rPr>
        <w:t xml:space="preserve"> период с 18 декабря 2021 года по 14 января 2022 года на территории района запланировано более 300 мероприятий, из них: в </w:t>
      </w:r>
      <w:proofErr w:type="spellStart"/>
      <w:r w:rsidRPr="00887918">
        <w:rPr>
          <w:rFonts w:ascii="PT Astra Serif" w:hAnsi="PT Astra Serif"/>
          <w:sz w:val="28"/>
          <w:szCs w:val="28"/>
        </w:rPr>
        <w:t>оффлайн</w:t>
      </w:r>
      <w:proofErr w:type="spellEnd"/>
      <w:r w:rsidRPr="00887918">
        <w:rPr>
          <w:rFonts w:ascii="PT Astra Serif" w:hAnsi="PT Astra Serif"/>
          <w:sz w:val="28"/>
          <w:szCs w:val="28"/>
        </w:rPr>
        <w:t xml:space="preserve"> режиме 250, в онлайн  режиме 50 мероприятий.</w:t>
      </w:r>
    </w:p>
    <w:p w:rsidR="00887918" w:rsidRPr="00887918" w:rsidRDefault="00887918" w:rsidP="00887918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887918">
        <w:rPr>
          <w:rFonts w:ascii="PT Astra Serif" w:hAnsi="PT Astra Serif"/>
          <w:sz w:val="28"/>
          <w:szCs w:val="28"/>
        </w:rPr>
        <w:t>18 декабря 2021 года запущен проект «Мастерская Деда Мороза» (работа декоративно-прикладной мастерской по изготовлению открыток, подарков, игрушек к Новому году и Рождеству).</w:t>
      </w:r>
    </w:p>
    <w:p w:rsidR="00887918" w:rsidRPr="00887918" w:rsidRDefault="00887918" w:rsidP="00887918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887918">
        <w:rPr>
          <w:rFonts w:ascii="PT Astra Serif" w:hAnsi="PT Astra Serif"/>
          <w:sz w:val="28"/>
          <w:szCs w:val="28"/>
        </w:rPr>
        <w:t xml:space="preserve">18 декабря 2021 года запущена акция «Новогодние окна». </w:t>
      </w:r>
    </w:p>
    <w:p w:rsidR="00887918" w:rsidRDefault="00887918" w:rsidP="00887918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887918">
        <w:rPr>
          <w:rFonts w:ascii="PT Astra Serif" w:hAnsi="PT Astra Serif"/>
          <w:sz w:val="28"/>
          <w:szCs w:val="28"/>
        </w:rPr>
        <w:t>С 24 декабря по 26 декабря 2021 года в селах городских и сельских поселениях пройдут мероприятия, посвященные открытию новогодних    поселенчески</w:t>
      </w:r>
      <w:r>
        <w:rPr>
          <w:rFonts w:ascii="PT Astra Serif" w:hAnsi="PT Astra Serif"/>
          <w:sz w:val="28"/>
          <w:szCs w:val="28"/>
        </w:rPr>
        <w:t>х елок, согласно представленному</w:t>
      </w:r>
      <w:r w:rsidRPr="00887918">
        <w:rPr>
          <w:rFonts w:ascii="PT Astra Serif" w:hAnsi="PT Astra Serif"/>
          <w:sz w:val="28"/>
          <w:szCs w:val="28"/>
        </w:rPr>
        <w:t xml:space="preserve"> графика.</w:t>
      </w:r>
    </w:p>
    <w:p w:rsidR="00E044AC" w:rsidRDefault="00887918" w:rsidP="00AD58CD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887918">
        <w:rPr>
          <w:rFonts w:ascii="PT Astra Serif" w:hAnsi="PT Astra Serif"/>
          <w:sz w:val="28"/>
          <w:szCs w:val="28"/>
        </w:rPr>
        <w:t>С 25 декабря  по 31 декабря будет реализована а</w:t>
      </w:r>
      <w:r>
        <w:rPr>
          <w:rFonts w:ascii="PT Astra Serif" w:hAnsi="PT Astra Serif"/>
          <w:sz w:val="28"/>
          <w:szCs w:val="28"/>
        </w:rPr>
        <w:t>кция «С Новым годом, медики!», в</w:t>
      </w:r>
      <w:r w:rsidRPr="00887918">
        <w:rPr>
          <w:rFonts w:ascii="PT Astra Serif" w:hAnsi="PT Astra Serif"/>
          <w:sz w:val="28"/>
          <w:szCs w:val="28"/>
        </w:rPr>
        <w:t xml:space="preserve"> рамках которой во дворах больниц будут организованы праздничные концерты, а в социальных сетях </w:t>
      </w:r>
      <w:proofErr w:type="spellStart"/>
      <w:r w:rsidRPr="00887918">
        <w:rPr>
          <w:rFonts w:ascii="PT Astra Serif" w:hAnsi="PT Astra Serif"/>
          <w:sz w:val="28"/>
          <w:szCs w:val="28"/>
        </w:rPr>
        <w:t>флешмоб</w:t>
      </w:r>
      <w:proofErr w:type="spellEnd"/>
      <w:r w:rsidRPr="00887918">
        <w:rPr>
          <w:rFonts w:ascii="PT Astra Serif" w:hAnsi="PT Astra Serif"/>
          <w:sz w:val="28"/>
          <w:szCs w:val="28"/>
        </w:rPr>
        <w:t xml:space="preserve"> «С Новым годом, медики!».</w:t>
      </w:r>
    </w:p>
    <w:p w:rsidR="000E25E2" w:rsidRPr="000E25E2" w:rsidRDefault="000E25E2" w:rsidP="000E25E2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0E25E2">
        <w:rPr>
          <w:rFonts w:ascii="PT Astra Serif" w:hAnsi="PT Astra Serif"/>
          <w:sz w:val="28"/>
          <w:szCs w:val="28"/>
        </w:rPr>
        <w:t xml:space="preserve">С 27 декабря 2021 года  будет реализована акция «Новый год в каждый двор». Волонтеры культуры во дворах проведут музыкальные и игровые программы.  «Новый год в каждый дом пожилым людям». </w:t>
      </w:r>
    </w:p>
    <w:p w:rsidR="000E25E2" w:rsidRPr="000E25E2" w:rsidRDefault="000E25E2" w:rsidP="000E25E2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0E25E2">
        <w:rPr>
          <w:rFonts w:ascii="PT Astra Serif" w:hAnsi="PT Astra Serif"/>
          <w:sz w:val="28"/>
          <w:szCs w:val="28"/>
        </w:rPr>
        <w:t xml:space="preserve">С 28 декабря по 31 декабря в социальных сетях будет запущен проект «С новым годом!», в рамках которого будут записаны видеопоздравления Глав администраций городских и сельских поселений, директоров школ, руководителей предприятий  </w:t>
      </w:r>
    </w:p>
    <w:p w:rsidR="000E25E2" w:rsidRPr="000E25E2" w:rsidRDefault="000E25E2" w:rsidP="000E25E2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0E25E2">
        <w:rPr>
          <w:rFonts w:ascii="PT Astra Serif" w:hAnsi="PT Astra Serif"/>
          <w:sz w:val="28"/>
          <w:szCs w:val="28"/>
        </w:rPr>
        <w:t xml:space="preserve">Что касается главной ночи 2021 года, мероприятия будут проведены, но, согласно протоколу, по итогам совещания по вопросу соблюдения по предупреждению завоза и распространения новой </w:t>
      </w:r>
      <w:proofErr w:type="spellStart"/>
      <w:r w:rsidRPr="000E25E2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0E25E2">
        <w:rPr>
          <w:rFonts w:ascii="PT Astra Serif" w:hAnsi="PT Astra Serif"/>
          <w:sz w:val="28"/>
          <w:szCs w:val="28"/>
        </w:rPr>
        <w:t xml:space="preserve"> инфекции на территории Ульяновской области, время проведения культурно-массовых мероприятий в период Новогодних и Рождественских праздников будет ограничено до 23.00. Ведется работа по  изменению плана мероприятий и уведомлению всех структур. </w:t>
      </w:r>
    </w:p>
    <w:p w:rsidR="000E25E2" w:rsidRDefault="000E25E2" w:rsidP="000E25E2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  <w:r w:rsidRPr="000E25E2">
        <w:rPr>
          <w:rFonts w:ascii="PT Astra Serif" w:hAnsi="PT Astra Serif"/>
          <w:sz w:val="28"/>
          <w:szCs w:val="28"/>
        </w:rPr>
        <w:tab/>
        <w:t xml:space="preserve">С 02 января по 10 января на территории района пройдут </w:t>
      </w:r>
      <w:proofErr w:type="spellStart"/>
      <w:r w:rsidRPr="000E25E2">
        <w:rPr>
          <w:rFonts w:ascii="PT Astra Serif" w:hAnsi="PT Astra Serif"/>
          <w:sz w:val="28"/>
          <w:szCs w:val="28"/>
        </w:rPr>
        <w:t>квесты</w:t>
      </w:r>
      <w:proofErr w:type="spellEnd"/>
      <w:r w:rsidRPr="000E25E2">
        <w:rPr>
          <w:rFonts w:ascii="PT Astra Serif" w:hAnsi="PT Astra Serif"/>
          <w:sz w:val="28"/>
          <w:szCs w:val="28"/>
        </w:rPr>
        <w:t>, турнир по хоккею с мячом, в рамках марафона зимних игр, конкурсные и игровые программы (на прилегающей территории учреждений культуры и в самих учреждениях), театрализованные представления и другие.</w:t>
      </w:r>
    </w:p>
    <w:p w:rsidR="00AD58CD" w:rsidRDefault="00AD58CD" w:rsidP="00AD58CD">
      <w:pPr>
        <w:spacing w:after="0" w:line="240" w:lineRule="auto"/>
        <w:ind w:right="274" w:firstLine="567"/>
        <w:jc w:val="both"/>
        <w:rPr>
          <w:rFonts w:ascii="PT Astra Serif" w:hAnsi="PT Astra Serif"/>
          <w:sz w:val="28"/>
          <w:szCs w:val="28"/>
        </w:rPr>
      </w:pPr>
    </w:p>
    <w:p w:rsidR="001422D4" w:rsidRPr="001422D4" w:rsidRDefault="001422D4" w:rsidP="001422D4">
      <w:pPr>
        <w:tabs>
          <w:tab w:val="left" w:pos="8397"/>
        </w:tabs>
        <w:spacing w:after="0"/>
        <w:ind w:left="10" w:right="9"/>
        <w:rPr>
          <w:rFonts w:ascii="PT Astra Serif" w:hAnsi="PT Astra Serif"/>
          <w:sz w:val="28"/>
          <w:szCs w:val="28"/>
        </w:rPr>
      </w:pPr>
      <w:r w:rsidRPr="001422D4">
        <w:rPr>
          <w:rFonts w:ascii="PT Astra Serif" w:hAnsi="PT Astra Serif"/>
          <w:sz w:val="28"/>
          <w:szCs w:val="28"/>
        </w:rPr>
        <w:t xml:space="preserve">Председатель Местного отделения </w:t>
      </w:r>
    </w:p>
    <w:p w:rsidR="001422D4" w:rsidRPr="001422D4" w:rsidRDefault="001422D4" w:rsidP="001422D4">
      <w:pPr>
        <w:tabs>
          <w:tab w:val="left" w:pos="8397"/>
        </w:tabs>
        <w:spacing w:after="0"/>
        <w:ind w:left="10" w:right="9"/>
        <w:rPr>
          <w:rFonts w:ascii="PT Astra Serif" w:hAnsi="PT Astra Serif"/>
          <w:sz w:val="28"/>
          <w:szCs w:val="28"/>
        </w:rPr>
      </w:pPr>
      <w:r w:rsidRPr="001422D4">
        <w:rPr>
          <w:rFonts w:ascii="PT Astra Serif" w:hAnsi="PT Astra Serif"/>
          <w:sz w:val="28"/>
          <w:szCs w:val="28"/>
        </w:rPr>
        <w:t xml:space="preserve">Региональной общественной организации </w:t>
      </w:r>
    </w:p>
    <w:p w:rsidR="001422D4" w:rsidRPr="001422D4" w:rsidRDefault="001422D4" w:rsidP="001422D4">
      <w:pPr>
        <w:tabs>
          <w:tab w:val="left" w:pos="8397"/>
        </w:tabs>
        <w:spacing w:after="0"/>
        <w:ind w:left="10" w:right="9"/>
        <w:rPr>
          <w:rFonts w:ascii="PT Astra Serif" w:hAnsi="PT Astra Serif"/>
          <w:sz w:val="28"/>
          <w:szCs w:val="28"/>
        </w:rPr>
      </w:pPr>
      <w:r w:rsidRPr="001422D4">
        <w:rPr>
          <w:rFonts w:ascii="PT Astra Serif" w:hAnsi="PT Astra Serif"/>
          <w:sz w:val="28"/>
          <w:szCs w:val="28"/>
        </w:rPr>
        <w:lastRenderedPageBreak/>
        <w:t xml:space="preserve">«Палата справедливости и </w:t>
      </w:r>
      <w:proofErr w:type="gramStart"/>
      <w:r w:rsidRPr="001422D4">
        <w:rPr>
          <w:rFonts w:ascii="PT Astra Serif" w:hAnsi="PT Astra Serif"/>
          <w:sz w:val="28"/>
          <w:szCs w:val="28"/>
        </w:rPr>
        <w:t>общественного</w:t>
      </w:r>
      <w:proofErr w:type="gramEnd"/>
      <w:r w:rsidRPr="001422D4">
        <w:rPr>
          <w:rFonts w:ascii="PT Astra Serif" w:hAnsi="PT Astra Serif"/>
          <w:sz w:val="28"/>
          <w:szCs w:val="28"/>
        </w:rPr>
        <w:t xml:space="preserve"> </w:t>
      </w:r>
    </w:p>
    <w:p w:rsidR="001422D4" w:rsidRDefault="001422D4" w:rsidP="001422D4">
      <w:pPr>
        <w:tabs>
          <w:tab w:val="left" w:pos="8397"/>
        </w:tabs>
        <w:spacing w:after="0"/>
        <w:ind w:left="10" w:right="9"/>
        <w:rPr>
          <w:rFonts w:ascii="PT Astra Serif" w:hAnsi="PT Astra Serif"/>
          <w:sz w:val="28"/>
          <w:szCs w:val="28"/>
        </w:rPr>
      </w:pPr>
      <w:r w:rsidRPr="001422D4">
        <w:rPr>
          <w:rFonts w:ascii="PT Astra Serif" w:hAnsi="PT Astra Serif"/>
          <w:sz w:val="28"/>
          <w:szCs w:val="28"/>
        </w:rPr>
        <w:t xml:space="preserve">контроля Ульяновской области»                                                               Г.Н. </w:t>
      </w:r>
      <w:proofErr w:type="spellStart"/>
      <w:r w:rsidRPr="001422D4">
        <w:rPr>
          <w:rFonts w:ascii="PT Astra Serif" w:hAnsi="PT Astra Serif"/>
          <w:sz w:val="28"/>
          <w:szCs w:val="28"/>
        </w:rPr>
        <w:t>Салмина</w:t>
      </w:r>
      <w:proofErr w:type="spellEnd"/>
    </w:p>
    <w:p w:rsidR="001422D4" w:rsidRDefault="001422D4" w:rsidP="001422D4">
      <w:pPr>
        <w:tabs>
          <w:tab w:val="left" w:pos="8397"/>
        </w:tabs>
        <w:spacing w:after="0"/>
        <w:ind w:left="10" w:right="9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422D4">
        <w:rPr>
          <w:rFonts w:ascii="PT Astra Serif" w:hAnsi="PT Astra Serif"/>
          <w:sz w:val="28"/>
          <w:szCs w:val="28"/>
        </w:rPr>
        <w:t xml:space="preserve"> </w:t>
      </w:r>
    </w:p>
    <w:p w:rsidR="00662061" w:rsidRPr="0009711F" w:rsidRDefault="0009711F" w:rsidP="001422D4">
      <w:pPr>
        <w:tabs>
          <w:tab w:val="left" w:pos="8397"/>
        </w:tabs>
        <w:ind w:left="10" w:right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Секретарь             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Н.Н.Луняева</w:t>
      </w:r>
      <w:proofErr w:type="spellEnd"/>
    </w:p>
    <w:sectPr w:rsidR="00662061" w:rsidRPr="0009711F" w:rsidSect="0009711F">
      <w:type w:val="continuous"/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DAF"/>
    <w:multiLevelType w:val="hybridMultilevel"/>
    <w:tmpl w:val="5FF4A8FA"/>
    <w:lvl w:ilvl="0" w:tplc="1EBED648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0CB8147D"/>
    <w:multiLevelType w:val="hybridMultilevel"/>
    <w:tmpl w:val="47026EF2"/>
    <w:lvl w:ilvl="0" w:tplc="91AABBBA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630E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8458C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639D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826D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80C36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E3D0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EFA6A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C28F8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C424A5"/>
    <w:multiLevelType w:val="hybridMultilevel"/>
    <w:tmpl w:val="0EF09136"/>
    <w:lvl w:ilvl="0" w:tplc="4AECCAB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50271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9C033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F43BE6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4AEDA2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9E6280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8EC7E0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3EC1AE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AA12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BF1A62"/>
    <w:multiLevelType w:val="hybridMultilevel"/>
    <w:tmpl w:val="909892AC"/>
    <w:lvl w:ilvl="0" w:tplc="3604BB10">
      <w:start w:val="4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84914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E8730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657DE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EDE42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412F8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C786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99B4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24CF8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F"/>
    <w:rsid w:val="0009711F"/>
    <w:rsid w:val="000E25E2"/>
    <w:rsid w:val="000F28A2"/>
    <w:rsid w:val="001008B3"/>
    <w:rsid w:val="001422D4"/>
    <w:rsid w:val="00147B67"/>
    <w:rsid w:val="00166123"/>
    <w:rsid w:val="0017238E"/>
    <w:rsid w:val="00192E97"/>
    <w:rsid w:val="0019654D"/>
    <w:rsid w:val="002011DD"/>
    <w:rsid w:val="00204101"/>
    <w:rsid w:val="00210C6A"/>
    <w:rsid w:val="00216558"/>
    <w:rsid w:val="002A5E4D"/>
    <w:rsid w:val="003349C9"/>
    <w:rsid w:val="003620DD"/>
    <w:rsid w:val="00381B48"/>
    <w:rsid w:val="00393E84"/>
    <w:rsid w:val="003B3F26"/>
    <w:rsid w:val="004031F5"/>
    <w:rsid w:val="004203CE"/>
    <w:rsid w:val="00422D89"/>
    <w:rsid w:val="0043452E"/>
    <w:rsid w:val="004744EA"/>
    <w:rsid w:val="004953C1"/>
    <w:rsid w:val="004D72E7"/>
    <w:rsid w:val="0051510A"/>
    <w:rsid w:val="00531CF3"/>
    <w:rsid w:val="00557B06"/>
    <w:rsid w:val="00574F97"/>
    <w:rsid w:val="005840EC"/>
    <w:rsid w:val="005961F1"/>
    <w:rsid w:val="005F5421"/>
    <w:rsid w:val="00662061"/>
    <w:rsid w:val="0068510E"/>
    <w:rsid w:val="00742424"/>
    <w:rsid w:val="00794962"/>
    <w:rsid w:val="007F6460"/>
    <w:rsid w:val="0082113F"/>
    <w:rsid w:val="00851715"/>
    <w:rsid w:val="00887918"/>
    <w:rsid w:val="008C5A5D"/>
    <w:rsid w:val="008D5897"/>
    <w:rsid w:val="008F3FCF"/>
    <w:rsid w:val="00920D7C"/>
    <w:rsid w:val="00971EE8"/>
    <w:rsid w:val="009B344F"/>
    <w:rsid w:val="009D6152"/>
    <w:rsid w:val="00A15633"/>
    <w:rsid w:val="00A2547A"/>
    <w:rsid w:val="00A36A3C"/>
    <w:rsid w:val="00A51B17"/>
    <w:rsid w:val="00A813F9"/>
    <w:rsid w:val="00A909A3"/>
    <w:rsid w:val="00AC68EA"/>
    <w:rsid w:val="00AD58CD"/>
    <w:rsid w:val="00B9454C"/>
    <w:rsid w:val="00D25441"/>
    <w:rsid w:val="00D621D8"/>
    <w:rsid w:val="00D95FA2"/>
    <w:rsid w:val="00DD2FE8"/>
    <w:rsid w:val="00DD6CF5"/>
    <w:rsid w:val="00DF4393"/>
    <w:rsid w:val="00E044AC"/>
    <w:rsid w:val="00E37E38"/>
    <w:rsid w:val="00E52F51"/>
    <w:rsid w:val="00E600E5"/>
    <w:rsid w:val="00E77C98"/>
    <w:rsid w:val="00EA30E6"/>
    <w:rsid w:val="00EC4DF7"/>
    <w:rsid w:val="00EF72F9"/>
    <w:rsid w:val="00F72D86"/>
    <w:rsid w:val="00F95593"/>
    <w:rsid w:val="00FA3C6B"/>
    <w:rsid w:val="00FB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9711F"/>
    <w:pPr>
      <w:keepNext/>
      <w:keepLines/>
      <w:spacing w:after="415" w:line="329" w:lineRule="auto"/>
      <w:ind w:left="72" w:right="2616" w:firstLine="3485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1F"/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paragraph" w:styleId="a3">
    <w:name w:val="List Paragraph"/>
    <w:basedOn w:val="a"/>
    <w:uiPriority w:val="34"/>
    <w:qFormat/>
    <w:rsid w:val="0009711F"/>
    <w:pPr>
      <w:ind w:left="720"/>
      <w:contextualSpacing/>
    </w:pPr>
  </w:style>
  <w:style w:type="table" w:styleId="a4">
    <w:name w:val="Table Grid"/>
    <w:basedOn w:val="a1"/>
    <w:uiPriority w:val="59"/>
    <w:rsid w:val="00851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9711F"/>
    <w:pPr>
      <w:keepNext/>
      <w:keepLines/>
      <w:spacing w:after="415" w:line="329" w:lineRule="auto"/>
      <w:ind w:left="72" w:right="2616" w:firstLine="3485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1F"/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paragraph" w:styleId="a3">
    <w:name w:val="List Paragraph"/>
    <w:basedOn w:val="a"/>
    <w:uiPriority w:val="34"/>
    <w:qFormat/>
    <w:rsid w:val="0009711F"/>
    <w:pPr>
      <w:ind w:left="720"/>
      <w:contextualSpacing/>
    </w:pPr>
  </w:style>
  <w:style w:type="table" w:styleId="a4">
    <w:name w:val="Table Grid"/>
    <w:basedOn w:val="a1"/>
    <w:uiPriority w:val="59"/>
    <w:rsid w:val="00851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83FC-CA6B-4418-B031-26CB606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2020-05-15T12:16:00Z</cp:lastPrinted>
  <dcterms:created xsi:type="dcterms:W3CDTF">2021-12-22T11:32:00Z</dcterms:created>
  <dcterms:modified xsi:type="dcterms:W3CDTF">2021-12-22T11:32:00Z</dcterms:modified>
</cp:coreProperties>
</file>